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CD4C60" w14:textId="55CA6F8A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Arial" w:eastAsia="Arial" w:hAnsi="Arial" w:cs="Arial"/>
          <w:i/>
          <w:iCs/>
          <w:color w:val="000000"/>
          <w:sz w:val="20"/>
          <w:szCs w:val="20"/>
        </w:rPr>
      </w:pPr>
      <w:bookmarkStart w:id="0" w:name="_heading=h.5x6pdwj7oryr" w:colFirst="0" w:colLast="0"/>
      <w:bookmarkEnd w:id="0"/>
      <w:r>
        <w:rPr>
          <w:rFonts w:ascii="Arial" w:eastAsia="Arial" w:hAnsi="Arial" w:cs="Arial"/>
          <w:i/>
          <w:iCs/>
          <w:color w:val="000000"/>
          <w:sz w:val="20"/>
          <w:szCs w:val="20"/>
        </w:rPr>
        <w:t>Załącznik nr 1.3</w:t>
      </w:r>
    </w:p>
    <w:p w14:paraId="13F7E30F" w14:textId="77777777" w:rsidR="00FC3750" w:rsidRDefault="00FC375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27CE644F" w14:textId="77777777" w:rsidR="00FC3750" w:rsidRDefault="004E72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FORMULARZ CENOWY</w:t>
      </w:r>
    </w:p>
    <w:p w14:paraId="33EAE478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Utrzymanie i zakładanie terenów zieleni w Gminie Skawina</w:t>
      </w:r>
    </w:p>
    <w:p w14:paraId="554BAB28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52F1F605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Część 3 – Nasadzenia roślin jednorocznych oraz bylin na kwietnikach i w donicach</w:t>
      </w:r>
    </w:p>
    <w:p w14:paraId="27780B83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435E776F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A. Uzupełnienie rabat</w:t>
      </w:r>
    </w:p>
    <w:bookmarkStart w:id="1" w:name="_heading=h.l09k2vrnqgpb" w:colFirst="0" w:colLast="0" w:displacedByCustomXml="next"/>
    <w:bookmarkEnd w:id="1" w:displacedByCustomXml="next"/>
    <w:sdt>
      <w:sdtPr>
        <w:tag w:val="goog_rdk_0"/>
        <w:id w:val="237100179"/>
        <w:lock w:val="contentLocked"/>
      </w:sdtPr>
      <w:sdtEndPr/>
      <w:sdtContent>
        <w:tbl>
          <w:tblPr>
            <w:tblStyle w:val="a"/>
            <w:tblW w:w="9062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668"/>
            <w:gridCol w:w="3072"/>
            <w:gridCol w:w="1529"/>
            <w:gridCol w:w="1964"/>
            <w:gridCol w:w="1829"/>
          </w:tblGrid>
          <w:tr w:rsidR="00FC3750" w14:paraId="19B283AB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A18A4C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L.p.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E77579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Zakres 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6907A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Ilość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F56DDB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Cena jednostkowa</w:t>
                </w:r>
              </w:p>
              <w:p w14:paraId="7285A09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netto (zł)</w:t>
                </w: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B6E56F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Cena netto</w:t>
                </w:r>
              </w:p>
              <w:p w14:paraId="230AE55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(zł)</w:t>
                </w:r>
              </w:p>
              <w:p w14:paraId="740C5F5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(3 x 4)</w:t>
                </w:r>
              </w:p>
            </w:tc>
          </w:tr>
          <w:tr w:rsidR="00FC3750" w14:paraId="7CBE6843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07202B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0DF579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330E4C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5C639E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0A7499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</w:tr>
          <w:tr w:rsidR="00FC3750" w14:paraId="15847FFE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FB2C6B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87DC4A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werbeny patagońskiej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BEF002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AE5DA2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EEF831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100E0BA1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72EF21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F0931E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Sadzonka krwawnika pospolitego w odmianie pomarańczowej 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ECBEF1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0A10BF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D54FA2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1E2A03E2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5E0E85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03D5A8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Sadzonka szałwii omszonej 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CC76EA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9EC9C3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531AF9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42EAAA65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CE3A84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4BB87F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lobelii okazałej ‘Starship Blue’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95B858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71DE5AF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1011E0D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02CDA78D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F97BE1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B63F9DB" w14:textId="77777777" w:rsidR="00FC3750" w:rsidRDefault="004E72B2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Sadzonka lobelii szkarłatnej 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575125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74C530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61A8784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49C7B81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6A1827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D1722EB" w14:textId="77777777" w:rsidR="00FC3750" w:rsidRDefault="004E72B2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Sadzonka przetacznika kłosowego 'Blue Bouquet' 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BA35C6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51BA1E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01EB1E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13301DBA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23AFCD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C03DE4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bergenii sercolistnej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B7295B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5E6847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774B42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29CA1E5A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7F12F1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8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AA7E92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tawułki Arendsa w odm. różowej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6A97E8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F67BB56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98AB83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54D633AC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9FB2CA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9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3ECC0D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liliowca ogrodowego ‘Stella d’Oro”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CAF889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519074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C397F51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568C40C8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88920E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FBF37F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pierwiosnka ogrodowego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5D2217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959E6DC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8FA549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16678FDD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D9E124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11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42FC43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zawilca japońskiego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78697E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17EDF7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B4FFB4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414048C1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E06C63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12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4EDDC0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Sadzonka jeżówki purpurowej 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41FDCE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56A5F43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CD562E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50CB5590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A33F23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13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5E053F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mikołajka nadmorskiego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A01193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7315CEC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BC6B2EF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DC36EB2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39E4DE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14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B1E7F0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aksamitki rozpierzchłej i wzniesionej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FC755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F2EEBE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61D514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453DE660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D7AB06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15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6CF38E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hosty (funkii) w odmianach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6C7316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2BE8ECA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789D7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312C9167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2BBCC4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16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998FD7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rozplenicy japońskiej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D3F815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8519D4E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E0C83E4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D6556DB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5D2F28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17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8AE5A1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miskanta chińskiego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3C3F22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F2DF0BF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079D822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D8D8F2D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3C20CD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18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673628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imperaty cylindrycznej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98C23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660AA81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579D282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4FCCEEE6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ABABC4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19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8D54D8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hakonechloi smukłej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A0CF3B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DED7C21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ABFEBFC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CC0021C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F5CAE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776594A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turzycy oszimskiej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24C1D0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 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D02C21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DDD4580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58AD210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D1DD85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21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D02731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Kora sosnowa – worek 80L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205938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AF9133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062B372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AB9E0D6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9A98BC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22</w:t>
                </w:r>
              </w:p>
            </w:tc>
            <w:tc>
              <w:tcPr>
                <w:tcW w:w="307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863281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Sadzenie roślin</w:t>
                </w:r>
              </w:p>
            </w:tc>
            <w:tc>
              <w:tcPr>
                <w:tcW w:w="15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F06681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750szt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3D4948C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D53964D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27CBF1E6" w14:textId="77777777">
            <w:tc>
              <w:tcPr>
                <w:tcW w:w="7233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7F35BEA" w14:textId="77777777" w:rsidR="00FC3750" w:rsidRDefault="004E72B2">
                <w:pPr>
                  <w:jc w:val="right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Razem (A):</w:t>
                </w:r>
              </w:p>
            </w:tc>
            <w:tc>
              <w:tcPr>
                <w:tcW w:w="182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E1A08A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14:paraId="560BD39A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bookmarkStart w:id="2" w:name="_heading=h.gpeox17r6t8w" w:colFirst="0" w:colLast="0"/>
      <w:bookmarkEnd w:id="2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lastRenderedPageBreak/>
        <w:t xml:space="preserve">B. Kaskady na Rynku i przy Dworcu Kolejowym </w:t>
      </w:r>
    </w:p>
    <w:sdt>
      <w:sdtPr>
        <w:tag w:val="goog_rdk_1"/>
        <w:id w:val="52733397"/>
        <w:lock w:val="contentLocked"/>
      </w:sdtPr>
      <w:sdtEndPr/>
      <w:sdtContent>
        <w:tbl>
          <w:tblPr>
            <w:tblStyle w:val="a0"/>
            <w:tblW w:w="9062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666"/>
            <w:gridCol w:w="3105"/>
            <w:gridCol w:w="1513"/>
            <w:gridCol w:w="1958"/>
            <w:gridCol w:w="1820"/>
          </w:tblGrid>
          <w:tr w:rsidR="00FC3750" w14:paraId="700ACDE7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EC1ACF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L.p.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7162AE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Zakres 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8795E5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Ilość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3265D0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Cena jednostkowa</w:t>
                </w:r>
              </w:p>
              <w:p w14:paraId="51CB620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netto (zł)</w:t>
                </w: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27D99B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Wartość netto</w:t>
                </w:r>
              </w:p>
              <w:p w14:paraId="277FBBA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(zł)</w:t>
                </w:r>
              </w:p>
              <w:p w14:paraId="6A4EE74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(3 x 4)</w:t>
                </w:r>
              </w:p>
            </w:tc>
          </w:tr>
          <w:tr w:rsidR="00FC3750" w14:paraId="0A5CB87C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98A0B9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FEB25E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1AC3E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CDB11D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B49696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</w:tr>
          <w:tr w:rsidR="00FC3750" w14:paraId="72BA49E8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21E256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98D5DF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pelargonii bluszczolistnej czerwonej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F59E6FA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500szt.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6FEEB8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C9F34D3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15164930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FB23F8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43B9D1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Sadzonka plektrantusa koleusowatego 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E05879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500szt.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52F93B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D425728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E79E590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3027DF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1A8650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Ziemia do pelargonii – worek 100L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438524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120szt.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FBA1383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08B63A1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55AD8B7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568A97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3B1B1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Sadzonki kapusty ozdobnej purpurowej 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58A424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30szt.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41D753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92757AA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16557F4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938DB0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5370FE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chryzantemy w kolorze pomarańczowym i żółtym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C6AF16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30szt.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DBB00DC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A1CE40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211A3803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7EC234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9131DF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Sadzonki wrzosów purpurowych 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D7129C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30szt.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95D8998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4746A2E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51D95468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5E381A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F12D0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Dynia olbrzymia (kilka sztuk różnej wielkości)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659EF3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20kg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33BD4BF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95D783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2A261751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987FAB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8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0AB002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Obsadzenie konstrukcji kwietnikowych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B31835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5szt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587F8F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C671890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CC2D378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259517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9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796662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Pielęgnacja sezonowa 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FD96A3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1 090szt.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2CC927A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D1C2BA3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3434680C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93798D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</w:t>
                </w:r>
              </w:p>
            </w:tc>
            <w:tc>
              <w:tcPr>
                <w:tcW w:w="31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4EEEF2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Likwidacja kaskad </w:t>
                </w:r>
              </w:p>
            </w:tc>
            <w:tc>
              <w:tcPr>
                <w:tcW w:w="151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D58B75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5szt</w:t>
                </w:r>
              </w:p>
            </w:tc>
            <w:tc>
              <w:tcPr>
                <w:tcW w:w="195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F7DF26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DC90793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362C3D75" w14:textId="77777777">
            <w:tc>
              <w:tcPr>
                <w:tcW w:w="7242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9885F70" w14:textId="77777777" w:rsidR="00FC3750" w:rsidRDefault="004E72B2">
                <w:pPr>
                  <w:jc w:val="right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Razem (B):</w:t>
                </w:r>
              </w:p>
            </w:tc>
            <w:tc>
              <w:tcPr>
                <w:tcW w:w="182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FC225A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14:paraId="5A3E82A6" w14:textId="77777777" w:rsidR="00FC3750" w:rsidRDefault="00FC375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</w:p>
    <w:p w14:paraId="2B270FA5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148FF1A7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bookmarkStart w:id="3" w:name="_heading=h.s3t21jduxdgm" w:colFirst="0" w:colLast="0"/>
      <w:bookmarkEnd w:id="3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C. Donice na ul. Batorego</w:t>
      </w:r>
    </w:p>
    <w:sdt>
      <w:sdtPr>
        <w:tag w:val="goog_rdk_2"/>
        <w:id w:val="1144693404"/>
        <w:lock w:val="contentLocked"/>
      </w:sdtPr>
      <w:sdtEndPr/>
      <w:sdtContent>
        <w:tbl>
          <w:tblPr>
            <w:tblStyle w:val="a1"/>
            <w:tblW w:w="9062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668"/>
            <w:gridCol w:w="3075"/>
            <w:gridCol w:w="1527"/>
            <w:gridCol w:w="1964"/>
            <w:gridCol w:w="1828"/>
          </w:tblGrid>
          <w:tr w:rsidR="00FC3750" w14:paraId="2005E66C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1365CC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L.p.</w:t>
                </w:r>
              </w:p>
            </w:tc>
            <w:tc>
              <w:tcPr>
                <w:tcW w:w="30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D92E2B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Zakres </w:t>
                </w:r>
              </w:p>
            </w:tc>
            <w:tc>
              <w:tcPr>
                <w:tcW w:w="152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711446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Ilość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C79F1C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Cena jednostkowa</w:t>
                </w:r>
              </w:p>
              <w:p w14:paraId="3D3DD27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netto (zł)</w:t>
                </w: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7BED66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Wartość netto</w:t>
                </w:r>
              </w:p>
              <w:p w14:paraId="3F34CED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(zł)</w:t>
                </w:r>
              </w:p>
              <w:p w14:paraId="67F0E81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(3 x 4)</w:t>
                </w:r>
              </w:p>
            </w:tc>
          </w:tr>
          <w:tr w:rsidR="00FC3750" w14:paraId="1E8C5A5A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D658C1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0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BBAF89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52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EDF63D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B06F92A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5919EF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</w:tr>
          <w:tr w:rsidR="00FC3750" w14:paraId="39ED5054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972E26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0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764234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koleusa Blumego</w:t>
                </w:r>
              </w:p>
            </w:tc>
            <w:tc>
              <w:tcPr>
                <w:tcW w:w="152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7A9DB1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98szt.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A46F711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F812ECE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1FC6895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02F88E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30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AA3A5F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pelargonii bluszczolistnej czerwonej</w:t>
                </w:r>
              </w:p>
            </w:tc>
            <w:tc>
              <w:tcPr>
                <w:tcW w:w="152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323AAD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78szt.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A5E8C7E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8409E0E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50CA27AC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4512B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30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3ECCB1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Sadzenie roślin</w:t>
                </w:r>
              </w:p>
            </w:tc>
            <w:tc>
              <w:tcPr>
                <w:tcW w:w="152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E389A9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176szt.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C90174E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EDAF3DD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2064ABEB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660C8C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30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A03453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Pielęgnacja, likwidacja po sezonie</w:t>
                </w:r>
              </w:p>
            </w:tc>
            <w:tc>
              <w:tcPr>
                <w:tcW w:w="152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A8367C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176szt.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E30656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1AEF7C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4F0C9C23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1241E4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30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1AB583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Ziemia do roślin jednorocznych– worek 100L</w:t>
                </w:r>
              </w:p>
            </w:tc>
            <w:tc>
              <w:tcPr>
                <w:tcW w:w="152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563696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100szt.</w:t>
                </w:r>
              </w:p>
            </w:tc>
            <w:tc>
              <w:tcPr>
                <w:tcW w:w="1964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1CF7C5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FE21355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0B990C69" w14:textId="77777777">
            <w:tc>
              <w:tcPr>
                <w:tcW w:w="7234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1CED916" w14:textId="77777777" w:rsidR="00FC3750" w:rsidRDefault="004E72B2">
                <w:pPr>
                  <w:jc w:val="right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Razem (C):</w:t>
                </w:r>
              </w:p>
            </w:tc>
            <w:tc>
              <w:tcPr>
                <w:tcW w:w="182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76AE9D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14:paraId="097DD9EF" w14:textId="77777777" w:rsidR="00FC3750" w:rsidRDefault="00FC375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</w:p>
    <w:p w14:paraId="3C1E6BBC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7617D0D4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bookmarkStart w:id="4" w:name="_heading=h.s0i88f18zqls" w:colFirst="0" w:colLast="0"/>
      <w:bookmarkEnd w:id="4"/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D. Donice na Rynku, pod kapliczką ul. Kościelna oraz przy Bibliotece Publicznej</w:t>
      </w:r>
    </w:p>
    <w:sdt>
      <w:sdtPr>
        <w:tag w:val="goog_rdk_3"/>
        <w:id w:val="-927101753"/>
        <w:lock w:val="contentLocked"/>
      </w:sdtPr>
      <w:sdtEndPr/>
      <w:sdtContent>
        <w:tbl>
          <w:tblPr>
            <w:tblStyle w:val="a2"/>
            <w:tblW w:w="9062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666"/>
            <w:gridCol w:w="3157"/>
            <w:gridCol w:w="1487"/>
            <w:gridCol w:w="1947"/>
            <w:gridCol w:w="1805"/>
          </w:tblGrid>
          <w:tr w:rsidR="00FC3750" w14:paraId="5AF936DA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AB3447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L.p.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A55341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Zakres 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1BB063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Ilość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EE9E22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Cena jednostkowa</w:t>
                </w:r>
              </w:p>
              <w:p w14:paraId="3D9646F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netto (zł)</w:t>
                </w: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92D462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Wartość netto</w:t>
                </w:r>
              </w:p>
              <w:p w14:paraId="68E9FB0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(zł)</w:t>
                </w:r>
              </w:p>
              <w:p w14:paraId="734FE46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(3 x 4)</w:t>
                </w:r>
              </w:p>
            </w:tc>
          </w:tr>
          <w:tr w:rsidR="00FC3750" w14:paraId="1555D2A1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5BA2C5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24351E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BA9FE6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390CBF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4EEB9A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</w:tr>
          <w:tr w:rsidR="00FC3750" w14:paraId="27BC47CB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87E277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ABD6DF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Usunięcie wrzosów po zimie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030F6E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63szt.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17D932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2,50</w:t>
                </w: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983FE3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157,50</w:t>
                </w:r>
              </w:p>
            </w:tc>
          </w:tr>
          <w:tr w:rsidR="00FC3750" w14:paraId="5904748B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D1AF8F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ECEA4E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bratka drobnokwiatowego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899052A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100szt.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167EE8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3,00</w:t>
                </w: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B369BD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300,00</w:t>
                </w:r>
              </w:p>
            </w:tc>
          </w:tr>
          <w:tr w:rsidR="00FC3750" w14:paraId="111BF892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AF7ED9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4634FD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Sadzonka jeżówki purpurowej 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0FAC09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EBB911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21,00</w:t>
                </w: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CB9DB3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420,00</w:t>
                </w:r>
              </w:p>
            </w:tc>
          </w:tr>
          <w:tr w:rsidR="00FC3750" w14:paraId="5B99DB44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91BAAD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576D87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Sadzonki surfinii supertunia VISTA – kolor róż 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5B5AE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30szt.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ABBD5B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302C058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43DD172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87D9DB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lastRenderedPageBreak/>
                  <w:t>5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61933ED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Usunięcie traw - ostnicy ‘Pony Tails’ 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FE9E3E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16szt.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AD85EA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9B4B2D8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17922EF4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298FF7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28D7E8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Sadzonki pelargonii bluszczolistnej czerwonej 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93AE18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30szt.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2EA902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BA9AE5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3A475073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E1FF6F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B526801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wrzosów purpurowych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36CB50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50szt.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C6965AC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26E3DD7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30A9D635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CE6227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8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C5358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Ziemia do roślin jednorocznych – worek 100L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FA25C8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8szt.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2C43F2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DB84131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0549E645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E8B8E2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9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ADAA69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Sadzenie roślin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136096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246szt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114B69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2ADEC2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481BBED3" w14:textId="77777777">
            <w:tc>
              <w:tcPr>
                <w:tcW w:w="66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F13A4D4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</w:t>
                </w:r>
              </w:p>
            </w:tc>
            <w:tc>
              <w:tcPr>
                <w:tcW w:w="315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FA748F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Pielęgnacja, likwidacja po sezonie</w:t>
                </w:r>
              </w:p>
            </w:tc>
            <w:tc>
              <w:tcPr>
                <w:tcW w:w="148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FA6C73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246szt.</w:t>
                </w:r>
              </w:p>
            </w:tc>
            <w:tc>
              <w:tcPr>
                <w:tcW w:w="194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C35EF4F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C2A917A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545F0346" w14:textId="77777777">
            <w:tc>
              <w:tcPr>
                <w:tcW w:w="7257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B7485C2" w14:textId="77777777" w:rsidR="00FC3750" w:rsidRDefault="004E72B2">
                <w:pPr>
                  <w:jc w:val="right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Razem (D):</w:t>
                </w:r>
              </w:p>
            </w:tc>
            <w:tc>
              <w:tcPr>
                <w:tcW w:w="180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03C4CE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color w:val="FF0000"/>
                    <w:sz w:val="24"/>
                    <w:szCs w:val="24"/>
                  </w:rPr>
                </w:pPr>
              </w:p>
            </w:tc>
          </w:tr>
        </w:tbl>
      </w:sdtContent>
    </w:sdt>
    <w:p w14:paraId="5C0D67AC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094F2A1F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bookmarkStart w:id="5" w:name="_heading=h.8kb7efwox65" w:colFirst="0" w:colLast="0"/>
      <w:bookmarkEnd w:id="5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E. Donice pod Basenem Camena i w Parku Miejskim </w:t>
      </w:r>
    </w:p>
    <w:sdt>
      <w:sdtPr>
        <w:tag w:val="goog_rdk_4"/>
        <w:id w:val="-1952346626"/>
        <w:lock w:val="contentLocked"/>
      </w:sdtPr>
      <w:sdtEndPr/>
      <w:sdtContent>
        <w:tbl>
          <w:tblPr>
            <w:tblStyle w:val="a3"/>
            <w:tblW w:w="9062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668"/>
            <w:gridCol w:w="3050"/>
            <w:gridCol w:w="1539"/>
            <w:gridCol w:w="1969"/>
            <w:gridCol w:w="1836"/>
          </w:tblGrid>
          <w:tr w:rsidR="00FC3750" w14:paraId="30254B8B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D0FABA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L.p.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D39B91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Zakres 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A7F0F8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Ilość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784B71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Cena jednostkowa</w:t>
                </w:r>
              </w:p>
              <w:p w14:paraId="0971CF6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netto (zł)</w:t>
                </w: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E2E12D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Wartość netto</w:t>
                </w:r>
              </w:p>
              <w:p w14:paraId="7895579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(zł)</w:t>
                </w:r>
              </w:p>
              <w:p w14:paraId="144EDA9C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(3 x 4)</w:t>
                </w:r>
              </w:p>
            </w:tc>
          </w:tr>
          <w:tr w:rsidR="00FC3750" w14:paraId="000CACF4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1CFE82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00A76D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C7DD8F0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2F8704A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FF89F8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</w:tr>
          <w:tr w:rsidR="00FC3750" w14:paraId="54710659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153B50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54A3B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bratka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119604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20szt.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58EE31D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5ABA1F4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4BA015CD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F0D762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27A6646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Sadzonki pelargonii bluszczolistnej czerwonej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CB2566E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15szt.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60AAB358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FAF1AB4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C11993C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7712BF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B0A269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Sadzonka barwinka mniejszego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2535D6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30szt.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333084B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17D1F0DA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012CB466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A307BEB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310EE09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Ziemia do kwiatów jednorocznych – worek 100L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2CA717F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5szt.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B70E5E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4530EE24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721AAE2F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114DF3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1E83327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Sadzenie roślin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3FF3645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65szt.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0D1E829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FC42060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0838FFC4" w14:textId="77777777">
            <w:tc>
              <w:tcPr>
                <w:tcW w:w="66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49925F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  <w:tc>
              <w:tcPr>
                <w:tcW w:w="305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25251B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Pielęgnacja, likwidacja po sezonie</w:t>
                </w:r>
              </w:p>
            </w:tc>
            <w:tc>
              <w:tcPr>
                <w:tcW w:w="153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2B15C348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65szt.</w:t>
                </w:r>
              </w:p>
            </w:tc>
            <w:tc>
              <w:tcPr>
                <w:tcW w:w="196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7CF166EA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540613F8" w14:textId="77777777" w:rsidR="00FC3750" w:rsidRDefault="00FC3750">
                <w:pPr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FC3750" w14:paraId="62B0A2A3" w14:textId="77777777">
            <w:tc>
              <w:tcPr>
                <w:tcW w:w="7226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DB8C08C" w14:textId="77777777" w:rsidR="00FC3750" w:rsidRDefault="004E72B2">
                <w:pPr>
                  <w:jc w:val="right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Razem (E):</w:t>
                </w:r>
              </w:p>
            </w:tc>
            <w:tc>
              <w:tcPr>
                <w:tcW w:w="1836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14:paraId="03BF7322" w14:textId="77777777" w:rsidR="00FC3750" w:rsidRDefault="004E72B2">
                <w:pPr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14:paraId="2D5C2567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4313A042" w14:textId="77777777" w:rsidR="00FC3750" w:rsidRDefault="004E72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bookmarkStart w:id="6" w:name="_heading=h.p352zh2hfr1w" w:colFirst="0" w:colLast="0"/>
      <w:bookmarkEnd w:id="6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F. Donice na ul. Kazimierza Wielkiego</w:t>
      </w:r>
    </w:p>
    <w:tbl>
      <w:tblPr>
        <w:tblStyle w:val="a4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67"/>
        <w:gridCol w:w="3080"/>
        <w:gridCol w:w="1532"/>
        <w:gridCol w:w="1966"/>
        <w:gridCol w:w="1817"/>
      </w:tblGrid>
      <w:tr w:rsidR="00FC3750" w14:paraId="720B9E23" w14:textId="77777777"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7D486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7" w:name="_heading=h.yad1egcz416e" w:colFirst="0" w:colLast="0"/>
            <w:bookmarkEnd w:id="7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L.p.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0FCA2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Zakres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8B888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BFF89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Cena jednostkowa</w:t>
            </w:r>
          </w:p>
          <w:p w14:paraId="2BA72B93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netto (zł)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F632B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Wartość netto</w:t>
            </w:r>
          </w:p>
          <w:p w14:paraId="65CC4E5F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(zł)</w:t>
            </w:r>
          </w:p>
          <w:p w14:paraId="69E785F9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(3 x 4)</w:t>
            </w:r>
          </w:p>
        </w:tc>
      </w:tr>
      <w:tr w:rsidR="00FC3750" w14:paraId="58EDB1DC" w14:textId="77777777"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E8825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79CEC8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E923E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D2839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3CC20F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FC3750" w14:paraId="5BD905C4" w14:textId="77777777"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CD31CB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C0FAA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Sadzonki koleusa Blumego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1BB36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7C0E9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0909F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50" w14:paraId="52E8BD1F" w14:textId="77777777"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F2086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F72DF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Sadzonki pelargonii bluszczolistnej czerwonej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6A5B6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002A5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25161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50" w14:paraId="42C81D03" w14:textId="77777777"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AC21A8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40A3C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Sadzenie roślin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9A8B2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962BE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E0811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50" w14:paraId="39D7019F" w14:textId="77777777"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DD5B5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C3D86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Pielęgnacja, likwidacja po sezonie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0FD12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968A3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031E5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50" w14:paraId="41DFD4F3" w14:textId="77777777"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60C07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82529" w14:textId="77777777" w:rsidR="00FC3750" w:rsidRDefault="004E72B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Ziemia do roślin jednorocznych– worek 100L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E66DB6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BB475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6E870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50" w14:paraId="7A310DD6" w14:textId="77777777">
        <w:tc>
          <w:tcPr>
            <w:tcW w:w="72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933F6" w14:textId="77777777" w:rsidR="00FC3750" w:rsidRDefault="004E72B2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Razem (F):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B3B5B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FC3750" w14:paraId="7E0C52D0" w14:textId="77777777">
        <w:tc>
          <w:tcPr>
            <w:tcW w:w="72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CCDA4" w14:textId="77777777" w:rsidR="00FC3750" w:rsidRDefault="004E72B2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RAZEM (A + B + C + D + E + F):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9F302" w14:textId="77777777" w:rsidR="00FC3750" w:rsidRDefault="00FC375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39D1F385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bookmarkStart w:id="8" w:name="_heading=h.hmkq56cemb4l" w:colFirst="0" w:colLast="0"/>
      <w:bookmarkEnd w:id="8"/>
    </w:p>
    <w:p w14:paraId="4677F5D4" w14:textId="77777777" w:rsidR="00FC3750" w:rsidRDefault="004E72B2">
      <w:pPr>
        <w:tabs>
          <w:tab w:val="left" w:pos="0"/>
        </w:tabs>
        <w:rPr>
          <w:rFonts w:ascii="Arial" w:eastAsia="Arial" w:hAnsi="Arial" w:cs="Arial"/>
          <w:i/>
          <w:iCs/>
          <w:sz w:val="16"/>
          <w:szCs w:val="16"/>
        </w:rPr>
      </w:pPr>
      <w:bookmarkStart w:id="9" w:name="_heading=h.3xy5f059bqk" w:colFirst="0" w:colLast="0"/>
      <w:bookmarkEnd w:id="9"/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i/>
          <w:iCs/>
          <w:sz w:val="16"/>
          <w:szCs w:val="16"/>
        </w:rPr>
        <w:tab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>kwalifikowany  podpis elektroniczny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br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 xml:space="preserve">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  <w:t xml:space="preserve"> </w:t>
      </w:r>
      <w:r>
        <w:rPr>
          <w:i/>
          <w:iCs/>
          <w:sz w:val="20"/>
          <w:szCs w:val="20"/>
        </w:rPr>
        <w:t xml:space="preserve">                                                        </w:t>
      </w:r>
      <w:r>
        <w:rPr>
          <w:rFonts w:ascii="Arial" w:eastAsia="Arial" w:hAnsi="Arial" w:cs="Arial"/>
          <w:i/>
          <w:iCs/>
          <w:sz w:val="16"/>
          <w:szCs w:val="16"/>
        </w:rPr>
        <w:t>osoby/ób uprawnionej/ych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do składania  oświadczeń woli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        w imieniu Wykonawcy</w:t>
      </w:r>
    </w:p>
    <w:p w14:paraId="031EAEEB" w14:textId="77777777" w:rsidR="00FC3750" w:rsidRDefault="00FC3750">
      <w:pPr>
        <w:tabs>
          <w:tab w:val="left" w:pos="0"/>
        </w:tabs>
        <w:rPr>
          <w:rFonts w:ascii="Arial" w:eastAsia="Arial" w:hAnsi="Arial" w:cs="Arial"/>
          <w:i/>
          <w:iCs/>
          <w:sz w:val="16"/>
          <w:szCs w:val="16"/>
        </w:rPr>
      </w:pPr>
      <w:bookmarkStart w:id="10" w:name="_heading=h.nguqpwsnwsnq" w:colFirst="0" w:colLast="0"/>
      <w:bookmarkEnd w:id="10"/>
    </w:p>
    <w:p w14:paraId="4B292C3C" w14:textId="77777777" w:rsidR="00FC3750" w:rsidRDefault="00FC375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i/>
          <w:iCs/>
          <w:sz w:val="16"/>
          <w:szCs w:val="16"/>
        </w:rPr>
      </w:pPr>
    </w:p>
    <w:sectPr w:rsidR="00FC3750">
      <w:pgSz w:w="11906" w:h="16838"/>
      <w:pgMar w:top="993" w:right="1417" w:bottom="426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CDBB649-3274-4635-AA75-355EA2B40ACA}"/>
    <w:embedBold r:id="rId2" w:fontKey="{81692780-45AB-44DA-8480-2E83349BA871}"/>
    <w:embedItalic r:id="rId3" w:fontKey="{480D2D26-2C14-494E-A1DC-AF8A7DBABFC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0B930570-7D96-4E02-AE62-360EAF29FE3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A3C9B29A-A845-4046-8EEA-D34D20E42FFF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6B4AB384-FDD0-4D25-B947-BEE6394794D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3750"/>
    <w:rsid w:val="004E72B2"/>
    <w:rsid w:val="009F5E3C"/>
    <w:rsid w:val="00BF0F41"/>
    <w:rsid w:val="00DC42AF"/>
    <w:rsid w:val="00FC3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B04B75"/>
  <w15:docId w15:val="{57C1675B-DA97-4D11-A9EE-206EC4B48D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kstpodstawowy3">
    <w:name w:val="Body Text 3"/>
    <w:basedOn w:val="Tekstpodstawowywcity"/>
    <w:link w:val="Tekstpodstawowy3Znak"/>
    <w:rsid w:val="003A324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/>
      <w:sz w:val="24"/>
      <w:szCs w:val="20"/>
    </w:rPr>
  </w:style>
  <w:style w:type="character" w:customStyle="1" w:styleId="Tekstpodstawowy3Znak">
    <w:name w:val="Tekst podstawowy 3 Znak"/>
    <w:basedOn w:val="Domylnaczcionkaakapitu"/>
    <w:link w:val="Tekstpodstawowy3"/>
    <w:rsid w:val="003A3245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wcity">
    <w:name w:val="Body Text Indent"/>
    <w:link w:val="TekstpodstawowywcityZnak"/>
    <w:uiPriority w:val="99"/>
    <w:semiHidden/>
    <w:unhideWhenUsed/>
    <w:rsid w:val="003A3245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A3245"/>
    <w:rPr>
      <w:rFonts w:ascii="Calibri" w:eastAsia="Calibri" w:hAnsi="Calibri" w:cs="Times New Roman"/>
    </w:rPr>
  </w:style>
  <w:style w:type="paragraph" w:styleId="Tekstdymka">
    <w:name w:val="Balloon Text"/>
    <w:link w:val="TekstdymkaZnak"/>
    <w:uiPriority w:val="99"/>
    <w:semiHidden/>
    <w:unhideWhenUsed/>
    <w:rsid w:val="008320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320D9"/>
    <w:rPr>
      <w:rFonts w:ascii="Segoe UI" w:eastAsia="Calibri" w:hAnsi="Segoe UI" w:cs="Segoe UI"/>
      <w:sz w:val="18"/>
      <w:szCs w:val="18"/>
    </w:rPr>
  </w:style>
  <w:style w:type="paragraph" w:customStyle="1" w:styleId="Bezodstpw1">
    <w:name w:val="Bez odstępów1"/>
    <w:rsid w:val="00E43DCC"/>
    <w:pPr>
      <w:spacing w:after="0" w:line="240" w:lineRule="auto"/>
    </w:pPr>
    <w:rPr>
      <w:rFonts w:eastAsia="Times New Roman" w:cs="Times New Roman"/>
    </w:rPr>
  </w:style>
  <w:style w:type="table" w:styleId="Tabela-Siatka">
    <w:name w:val="Table Grid"/>
    <w:basedOn w:val="Standardowy"/>
    <w:uiPriority w:val="39"/>
    <w:rsid w:val="00E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B71F6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1B71F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B71F6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B71F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B71F6"/>
    <w:rPr>
      <w:rFonts w:ascii="Calibri" w:eastAsia="Calibri" w:hAnsi="Calibri" w:cs="Times New Roman"/>
      <w:b/>
      <w:bCs/>
      <w:sz w:val="20"/>
      <w:szCs w:val="20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kjy8yr5ZsQldT7bradOejyIAdw==">CgMxLjAaHwoBMBIaChgICVIUChJ0YWJsZS45bmdjeGN5YTN0NzcaHwoBMRIaChgICVIUChJ0YWJsZS5neDF3N3RqamJyc3UaHwoBMhIaChgICVIUChJ0YWJsZS5mYjBuZzE5NTJ5N2QaHwoBMxIaChgICVIUChJ0YWJsZS5lN3QwNHZoZXE5eXYaHwoBNBIaChgICVIUChJ0YWJsZS5zZjM2c2RhZjltY3cyDmguNXg2cGR3ajdvcnlyMg5oLmwwOWsydnJucWdwYjIOaC5ncGVveDE3cjZ0OHcyDmguczN0MjFqZHV4ZGdtMg5oLnMwaTg4ZjE4enFsczINaC44a2I3ZWZ3b3g2NTIOaC5wMzUyemgyaGZyMXcyDmgueWFkMWVnY3o0MTZlMg5oLmhta3E1NmNlbWI0bDINaC4zeHk1ZjA1OWJxazIOaC5uZ3VxcHdzbndzbnE4AHIhMWlBUTZ5Q2ktOC11QjdxdnJNdGtfY3I0M3ZRRGtZV3Z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611</Words>
  <Characters>3666</Characters>
  <Application>Microsoft Office Word</Application>
  <DocSecurity>0</DocSecurity>
  <Lines>30</Lines>
  <Paragraphs>8</Paragraphs>
  <ScaleCrop>false</ScaleCrop>
  <Company/>
  <LinksUpToDate>false</LinksUpToDate>
  <CharactersWithSpaces>4269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Jędrzejczyk</dc:creator>
  <cp:lastModifiedBy>Anita Wrona</cp:lastModifiedBy>
  <cp:revision>4</cp:revision>
  <cp:lastPrinted>2026-01-09T09:58:00Z</cp:lastPrinted>
  <dcterms:created xsi:type="dcterms:W3CDTF">2025-01-22T09:20:00Z</dcterms:created>
  <dcterms:modified xsi:type="dcterms:W3CDTF">2026-01-21T06:50:00Z</dcterms:modified>
</cp:coreProperties>
</file>